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D" w:rsidRPr="00F3615D" w:rsidRDefault="00F3615D" w:rsidP="00F3615D">
      <w:pPr>
        <w:spacing w:line="420" w:lineRule="atLeast"/>
        <w:jc w:val="center"/>
        <w:rPr>
          <w:rFonts w:ascii="黑体" w:eastAsia="黑体" w:hAnsi="黑体"/>
          <w:sz w:val="32"/>
          <w:szCs w:val="32"/>
        </w:rPr>
      </w:pPr>
      <w:r w:rsidRPr="00F3615D">
        <w:rPr>
          <w:rFonts w:ascii="黑体" w:eastAsia="黑体" w:hAnsi="黑体" w:hint="eastAsia"/>
          <w:sz w:val="32"/>
          <w:szCs w:val="32"/>
        </w:rPr>
        <w:t>上海市曹杨中学“尚礼明德”行规教育之</w:t>
      </w:r>
    </w:p>
    <w:p w:rsidR="00F3615D" w:rsidRPr="00F3615D" w:rsidRDefault="00F3615D" w:rsidP="00F3615D">
      <w:pPr>
        <w:spacing w:line="420" w:lineRule="atLeast"/>
        <w:jc w:val="center"/>
        <w:rPr>
          <w:rFonts w:ascii="黑体" w:eastAsia="黑体" w:hAnsi="黑体"/>
          <w:sz w:val="32"/>
          <w:szCs w:val="32"/>
        </w:rPr>
      </w:pPr>
      <w:r w:rsidRPr="00F3615D">
        <w:rPr>
          <w:rFonts w:ascii="黑体" w:eastAsia="黑体" w:hAnsi="黑体" w:hint="eastAsia"/>
          <w:sz w:val="32"/>
          <w:szCs w:val="32"/>
        </w:rPr>
        <w:t>交通安全文明倡议书（家长篇）</w:t>
      </w:r>
    </w:p>
    <w:p w:rsidR="00F3615D" w:rsidRPr="00F3615D" w:rsidRDefault="00F3615D" w:rsidP="00F3615D">
      <w:pPr>
        <w:spacing w:line="420" w:lineRule="atLeast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尊敬的家长：</w:t>
      </w:r>
    </w:p>
    <w:p w:rsidR="00F3615D" w:rsidRPr="00F3615D" w:rsidRDefault="00F3615D" w:rsidP="00F3615D">
      <w:pPr>
        <w:spacing w:line="420" w:lineRule="atLeast"/>
        <w:ind w:firstLineChars="200" w:firstLine="48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您好！为扎实做好十九大期间校园安全稳定工作，推进上海市曹杨中学“尚礼明德”行为规范教育，确保您与孩子的安全，结合普陀区教育局《关于进一步加强平安护校和学生上放学途中安全教育的通知》的要求，我们向全体家长倡议如下：</w:t>
      </w:r>
    </w:p>
    <w:p w:rsidR="00F3615D" w:rsidRPr="00F3615D" w:rsidRDefault="00F3615D" w:rsidP="00F3615D">
      <w:pPr>
        <w:pStyle w:val="a5"/>
        <w:numPr>
          <w:ilvl w:val="0"/>
          <w:numId w:val="2"/>
        </w:numPr>
        <w:spacing w:line="420" w:lineRule="atLeast"/>
        <w:ind w:firstLineChars="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严格遵守交通法律法规，以身作则，为孩子树立良好榜样。驾驶机动车与非机动车或者步行时不闯红灯，不抢黄灯。机动车送接孩子时有序临时靠边停放，不占道，不占斑马线。非机动车在接送孩子时不逆行，且主动减速。</w:t>
      </w:r>
    </w:p>
    <w:p w:rsidR="00F3615D" w:rsidRPr="00F3615D" w:rsidRDefault="00F3615D" w:rsidP="00F3615D">
      <w:pPr>
        <w:pStyle w:val="a5"/>
        <w:numPr>
          <w:ilvl w:val="0"/>
          <w:numId w:val="2"/>
        </w:numPr>
        <w:spacing w:line="420" w:lineRule="atLeast"/>
        <w:ind w:firstLineChars="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践行社会主义核心价值观，助力普陀“创城”及曹杨中学第十九届安全文明校园创建工作。驾驶机动车的家长接送孩子时能听从保安人员的指挥，骑行非机动车的家长能听从家长志愿者、党员义工老师的劝导，创建良好的家长之间，家校之间和谐关系，我们的最终目的都是为了孩子以及家长本人的安全。</w:t>
      </w:r>
    </w:p>
    <w:p w:rsidR="00F3615D" w:rsidRPr="00F3615D" w:rsidRDefault="00F3615D" w:rsidP="00F3615D">
      <w:pPr>
        <w:pStyle w:val="a5"/>
        <w:numPr>
          <w:ilvl w:val="0"/>
          <w:numId w:val="2"/>
        </w:numPr>
        <w:spacing w:line="420" w:lineRule="atLeast"/>
        <w:ind w:firstLineChars="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教育引导，履行监督监管责任。一方面加强对于孩子交通安全、交通规则以及文明礼仪的教育，另一方面对于孩子的上放学交通方式予以关注，比如：不乘坐无牌无证三轮车、摩托车等非客运车辆和超载车辆，未满</w:t>
      </w:r>
      <w:r w:rsidRPr="00F3615D">
        <w:rPr>
          <w:sz w:val="24"/>
          <w:szCs w:val="24"/>
        </w:rPr>
        <w:t>16</w:t>
      </w:r>
      <w:r w:rsidRPr="00F3615D">
        <w:rPr>
          <w:rFonts w:hint="eastAsia"/>
          <w:sz w:val="24"/>
          <w:szCs w:val="24"/>
        </w:rPr>
        <w:t>周岁不得驾驶电动自行车，不将共享单车“共享”给未满</w:t>
      </w:r>
      <w:r w:rsidRPr="00F3615D">
        <w:rPr>
          <w:sz w:val="24"/>
          <w:szCs w:val="24"/>
        </w:rPr>
        <w:t>12</w:t>
      </w:r>
      <w:r w:rsidRPr="00F3615D">
        <w:rPr>
          <w:rFonts w:hint="eastAsia"/>
          <w:sz w:val="24"/>
          <w:szCs w:val="24"/>
        </w:rPr>
        <w:t>周岁的未成年人使用，禁止未满</w:t>
      </w:r>
      <w:r w:rsidRPr="00F3615D">
        <w:rPr>
          <w:sz w:val="24"/>
          <w:szCs w:val="24"/>
        </w:rPr>
        <w:t>14</w:t>
      </w:r>
      <w:r w:rsidRPr="00F3615D">
        <w:rPr>
          <w:rFonts w:hint="eastAsia"/>
          <w:sz w:val="24"/>
          <w:szCs w:val="24"/>
        </w:rPr>
        <w:t>周岁孩子独自骑自行车上道。</w:t>
      </w:r>
    </w:p>
    <w:p w:rsidR="00F3615D" w:rsidRPr="00F3615D" w:rsidRDefault="00F3615D" w:rsidP="00F3615D">
      <w:pPr>
        <w:pStyle w:val="a5"/>
        <w:numPr>
          <w:ilvl w:val="0"/>
          <w:numId w:val="2"/>
        </w:numPr>
        <w:spacing w:line="420" w:lineRule="atLeast"/>
        <w:ind w:firstLineChars="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齐心协力，共同创设良好的校园周边环境。在接送孩子过程中，在校门口等待孩子的过程中，为了您与孩子以及其他家长的健康，不吸烟，不随地乱扔烟蒂，不大声喧哗。</w:t>
      </w:r>
    </w:p>
    <w:p w:rsidR="00F3615D" w:rsidRPr="00F3615D" w:rsidRDefault="00F3615D" w:rsidP="00F3615D">
      <w:pPr>
        <w:pStyle w:val="a5"/>
        <w:numPr>
          <w:ilvl w:val="0"/>
          <w:numId w:val="2"/>
        </w:numPr>
        <w:spacing w:line="420" w:lineRule="atLeast"/>
        <w:ind w:firstLineChars="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积极参加家长志愿者队伍，共建安全文明校园。我校家委会多年来一直坚持组织家长志愿者队伍，取得了很好的成效。家长志愿者在上学、放学的高峰时间段与学校安保人员、政教老师、党员义工老师及青年护校队老师共同维护学校门口的治安、交通秩序，劝导不文明行为，确保学校一方平安。</w:t>
      </w:r>
    </w:p>
    <w:p w:rsidR="00F3615D" w:rsidRPr="00F3615D" w:rsidRDefault="00F3615D" w:rsidP="00F3615D">
      <w:pPr>
        <w:spacing w:line="420" w:lineRule="atLeast"/>
        <w:ind w:firstLineChars="200" w:firstLine="480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感谢您一贯对于学校工作的支持与理解！让我们共同为孩子们创设安全文明的校园环境与教育成长环境！</w:t>
      </w:r>
    </w:p>
    <w:p w:rsidR="00F3615D" w:rsidRPr="00F3615D" w:rsidRDefault="00F3615D" w:rsidP="00F3615D">
      <w:pPr>
        <w:spacing w:line="420" w:lineRule="atLeast"/>
        <w:jc w:val="right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上海市曹杨中学</w:t>
      </w:r>
    </w:p>
    <w:p w:rsidR="00F3615D" w:rsidRPr="00F3615D" w:rsidRDefault="00F3615D" w:rsidP="00F3615D">
      <w:pPr>
        <w:spacing w:line="420" w:lineRule="atLeast"/>
        <w:jc w:val="right"/>
        <w:rPr>
          <w:sz w:val="24"/>
          <w:szCs w:val="24"/>
        </w:rPr>
      </w:pPr>
      <w:r w:rsidRPr="00F3615D">
        <w:rPr>
          <w:rFonts w:hint="eastAsia"/>
          <w:sz w:val="24"/>
          <w:szCs w:val="24"/>
        </w:rPr>
        <w:t>上海市曹杨中学家长委员会</w:t>
      </w:r>
    </w:p>
    <w:p w:rsidR="00F3615D" w:rsidRPr="00F3615D" w:rsidRDefault="00F3615D" w:rsidP="00F3615D">
      <w:pPr>
        <w:spacing w:line="420" w:lineRule="atLeast"/>
        <w:jc w:val="right"/>
        <w:rPr>
          <w:sz w:val="24"/>
          <w:szCs w:val="24"/>
        </w:rPr>
      </w:pPr>
      <w:r w:rsidRPr="00F3615D">
        <w:rPr>
          <w:sz w:val="24"/>
          <w:szCs w:val="24"/>
        </w:rPr>
        <w:t>2017</w:t>
      </w:r>
      <w:r w:rsidRPr="00F3615D">
        <w:rPr>
          <w:rFonts w:hint="eastAsia"/>
          <w:sz w:val="24"/>
          <w:szCs w:val="24"/>
        </w:rPr>
        <w:t>年</w:t>
      </w:r>
      <w:r w:rsidRPr="00F3615D">
        <w:rPr>
          <w:sz w:val="24"/>
          <w:szCs w:val="24"/>
        </w:rPr>
        <w:t>10</w:t>
      </w:r>
      <w:r w:rsidRPr="00F3615D">
        <w:rPr>
          <w:rFonts w:hint="eastAsia"/>
          <w:sz w:val="24"/>
          <w:szCs w:val="24"/>
        </w:rPr>
        <w:t>月</w:t>
      </w:r>
    </w:p>
    <w:p w:rsidR="00F3615D" w:rsidRDefault="00F3615D" w:rsidP="00F3615D">
      <w:pPr>
        <w:spacing w:line="420" w:lineRule="atLeast"/>
        <w:jc w:val="right"/>
      </w:pPr>
    </w:p>
    <w:p w:rsidR="00F3615D" w:rsidRPr="00F3615D" w:rsidRDefault="00F3615D" w:rsidP="00F3615D">
      <w:pPr>
        <w:spacing w:line="420" w:lineRule="atLeast"/>
        <w:rPr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附件：</w:t>
      </w:r>
    </w:p>
    <w:p w:rsidR="00F3615D" w:rsidRPr="00F3615D" w:rsidRDefault="00F3615D" w:rsidP="00F3615D">
      <w:pPr>
        <w:spacing w:line="420" w:lineRule="atLeas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为进一步规范上海市道路停车场的管理工作，维护学校周边良好的交通秩序，切实保障上学、放学时段师生交通安全，根据上级文件的指示精神，经学校争取，目前交警部门允许我校门口如下时间段与地域短时停车（如图）。停放区域：祁连山南路双向两侧，其中西侧（灯号：15351121至15351129），东侧（灯号：15351127至15351130）作为曹杨中学学生家长上学及放学时接送车辆临时停放路段（图中除斑马线外的阴影部分），可短暂停留时间段：周一至周五上午6：40--8:00，下午4:15--7：00（周五下午2：30-6：30）；周六、周日下午5：00—6：30。</w:t>
      </w:r>
    </w:p>
    <w:p w:rsidR="00F3615D" w:rsidRDefault="00F3615D" w:rsidP="00F3615D">
      <w:pPr>
        <w:spacing w:line="420" w:lineRule="atLeast"/>
        <w:ind w:firstLineChars="200" w:firstLine="482"/>
        <w:rPr>
          <w:rFonts w:asciiTheme="minorEastAsia" w:hAnsiTheme="minorEastAsia" w:cstheme="minorEastAsia"/>
          <w:b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b/>
          <w:sz w:val="24"/>
          <w:szCs w:val="24"/>
        </w:rPr>
        <w:t>友情提示：学校门口道路两侧已安装拍摄违停的电子摄像装置，即将投入</w:t>
      </w:r>
      <w:r>
        <w:rPr>
          <w:rFonts w:asciiTheme="minorEastAsia" w:hAnsiTheme="minorEastAsia" w:cstheme="minorEastAsia" w:hint="eastAsia"/>
          <w:b/>
          <w:sz w:val="24"/>
          <w:szCs w:val="24"/>
        </w:rPr>
        <w:t>使用。相关违法停车处罚标准：每次200元，记3分。</w:t>
      </w:r>
    </w:p>
    <w:p w:rsidR="00F3615D" w:rsidRDefault="00F3615D" w:rsidP="00F3615D">
      <w:pPr>
        <w:spacing w:line="420" w:lineRule="atLeast"/>
        <w:ind w:firstLineChars="200" w:firstLine="420"/>
      </w:pPr>
      <w:r>
        <w:rPr>
          <w:noProof/>
        </w:rPr>
        <w:drawing>
          <wp:inline distT="0" distB="0" distL="0" distR="0">
            <wp:extent cx="4772025" cy="2990850"/>
            <wp:effectExtent l="19050" t="0" r="9525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D" w:rsidRDefault="00F3615D" w:rsidP="00F3615D">
      <w:pPr>
        <w:widowControl/>
        <w:spacing w:line="420" w:lineRule="atLeast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…————————————…———————————————…</w:t>
      </w:r>
      <w:r>
        <w:rPr>
          <w:rFonts w:ascii="宋体" w:hAnsi="宋体" w:cs="宋体" w:hint="eastAsia"/>
          <w:b/>
          <w:bCs/>
          <w:color w:val="333333"/>
          <w:kern w:val="0"/>
          <w:sz w:val="18"/>
          <w:szCs w:val="18"/>
        </w:rPr>
        <w:t>（沿此线剪下）</w:t>
      </w:r>
    </w:p>
    <w:p w:rsidR="00F3615D" w:rsidRPr="00F3615D" w:rsidRDefault="00F3615D" w:rsidP="00F3615D">
      <w:pPr>
        <w:widowControl/>
        <w:spacing w:line="420" w:lineRule="atLeast"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《2017年</w:t>
      </w:r>
      <w:r w:rsidRPr="00F3615D">
        <w:rPr>
          <w:rFonts w:asciiTheme="minorEastAsia" w:hAnsiTheme="minorEastAsia" w:cs="Tahoma" w:hint="eastAsia"/>
          <w:bCs/>
          <w:color w:val="000000"/>
          <w:kern w:val="0"/>
          <w:sz w:val="24"/>
          <w:szCs w:val="24"/>
        </w:rPr>
        <w:t>上海市曹杨中学</w:t>
      </w:r>
      <w:r w:rsidRPr="00F3615D">
        <w:rPr>
          <w:rFonts w:asciiTheme="minorEastAsia" w:hAnsiTheme="minorEastAsia" w:hint="eastAsia"/>
          <w:b/>
          <w:sz w:val="24"/>
          <w:szCs w:val="24"/>
        </w:rPr>
        <w:t>交通安全文明倡议书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》回执单</w:t>
      </w:r>
    </w:p>
    <w:p w:rsidR="00F3615D" w:rsidRPr="00F3615D" w:rsidRDefault="00F3615D" w:rsidP="00F3615D">
      <w:pPr>
        <w:widowControl/>
        <w:spacing w:line="420" w:lineRule="atLeast"/>
        <w:ind w:firstLineChars="249" w:firstLine="598"/>
        <w:jc w:val="left"/>
        <w:rPr>
          <w:rFonts w:asciiTheme="minorEastAsia" w:hAnsiTheme="minorEastAsia" w:cs="宋体"/>
          <w:bCs/>
          <w:color w:val="333333"/>
          <w:kern w:val="0"/>
          <w:sz w:val="24"/>
          <w:szCs w:val="24"/>
        </w:rPr>
      </w:pP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我已阅读该《倡议书》及其附件，支持并配合学校的安排。</w:t>
      </w:r>
    </w:p>
    <w:p w:rsidR="00F3615D" w:rsidRPr="00F3615D" w:rsidRDefault="00F3615D" w:rsidP="00F3615D">
      <w:pPr>
        <w:widowControl/>
        <w:spacing w:line="420" w:lineRule="atLeast"/>
        <w:jc w:val="right"/>
        <w:rPr>
          <w:rFonts w:asciiTheme="minorEastAsia" w:hAnsiTheme="minorEastAsia" w:cs="宋体"/>
          <w:bCs/>
          <w:color w:val="333333"/>
          <w:kern w:val="0"/>
          <w:sz w:val="24"/>
          <w:szCs w:val="24"/>
          <w:u w:val="single"/>
        </w:rPr>
      </w:pP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 班级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  <w:u w:val="single"/>
        </w:rPr>
        <w:t>       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 xml:space="preserve"> 学生姓名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  <w:u w:val="single"/>
        </w:rPr>
        <w:t>       </w:t>
      </w:r>
    </w:p>
    <w:p w:rsidR="00F3615D" w:rsidRPr="00F3615D" w:rsidRDefault="00F3615D" w:rsidP="00F3615D">
      <w:pPr>
        <w:widowControl/>
        <w:spacing w:line="420" w:lineRule="atLeast"/>
        <w:ind w:firstLineChars="100" w:firstLine="24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 xml:space="preserve">      家长签名 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  <w:u w:val="single"/>
        </w:rPr>
        <w:t xml:space="preserve">                </w:t>
      </w: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 </w:t>
      </w:r>
    </w:p>
    <w:p w:rsidR="00F3615D" w:rsidRPr="00F3615D" w:rsidRDefault="00F3615D" w:rsidP="00F3615D">
      <w:pPr>
        <w:spacing w:line="420" w:lineRule="atLeas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F3615D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 </w:t>
      </w:r>
      <w:r w:rsidRPr="00F3615D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                       2017年10月30日</w:t>
      </w:r>
    </w:p>
    <w:p w:rsidR="00F3615D" w:rsidRDefault="00F3615D" w:rsidP="00F3615D">
      <w:pPr>
        <w:spacing w:line="420" w:lineRule="atLeast"/>
        <w:jc w:val="center"/>
        <w:rPr>
          <w:rFonts w:asciiTheme="minorEastAsia" w:hAnsiTheme="minorEastAsia"/>
          <w:sz w:val="24"/>
          <w:szCs w:val="24"/>
        </w:rPr>
      </w:pPr>
    </w:p>
    <w:p w:rsidR="00F3615D" w:rsidRDefault="00F3615D" w:rsidP="00F3615D">
      <w:pPr>
        <w:spacing w:line="420" w:lineRule="atLeast"/>
        <w:jc w:val="center"/>
        <w:rPr>
          <w:rFonts w:asciiTheme="minorEastAsia" w:hAnsiTheme="minorEastAsia"/>
          <w:sz w:val="24"/>
          <w:szCs w:val="24"/>
        </w:rPr>
      </w:pPr>
    </w:p>
    <w:p w:rsidR="00F3615D" w:rsidRDefault="00F3615D" w:rsidP="00F3615D">
      <w:pPr>
        <w:spacing w:line="420" w:lineRule="atLeast"/>
        <w:jc w:val="center"/>
        <w:rPr>
          <w:rFonts w:asciiTheme="minorEastAsia" w:hAnsiTheme="minorEastAsia"/>
          <w:sz w:val="24"/>
          <w:szCs w:val="24"/>
        </w:rPr>
      </w:pPr>
    </w:p>
    <w:p w:rsidR="0051734A" w:rsidRPr="00F3615D" w:rsidRDefault="0084341C" w:rsidP="00F3615D">
      <w:pPr>
        <w:spacing w:line="420" w:lineRule="atLeast"/>
        <w:jc w:val="center"/>
        <w:rPr>
          <w:rFonts w:ascii="黑体" w:eastAsia="黑体" w:hAnsi="黑体"/>
          <w:sz w:val="32"/>
          <w:szCs w:val="32"/>
        </w:rPr>
      </w:pPr>
      <w:r w:rsidRPr="00F3615D">
        <w:rPr>
          <w:rFonts w:ascii="黑体" w:eastAsia="黑体" w:hAnsi="黑体" w:hint="eastAsia"/>
          <w:sz w:val="32"/>
          <w:szCs w:val="32"/>
        </w:rPr>
        <w:lastRenderedPageBreak/>
        <w:t>上海市曹杨中学</w:t>
      </w:r>
      <w:r w:rsidR="000E5A9C" w:rsidRPr="00F3615D">
        <w:rPr>
          <w:rFonts w:ascii="黑体" w:eastAsia="黑体" w:hAnsi="黑体" w:hint="eastAsia"/>
          <w:sz w:val="32"/>
          <w:szCs w:val="32"/>
        </w:rPr>
        <w:t>告家长书</w:t>
      </w:r>
    </w:p>
    <w:p w:rsidR="0022428A" w:rsidRDefault="0022428A" w:rsidP="00F3615D">
      <w:pPr>
        <w:spacing w:line="42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各位家长：</w:t>
      </w:r>
    </w:p>
    <w:p w:rsidR="0051734A" w:rsidRDefault="0022428A" w:rsidP="00F3615D">
      <w:pPr>
        <w:spacing w:line="420" w:lineRule="atLeas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大家好！</w:t>
      </w:r>
      <w:r w:rsidR="00EE5C84" w:rsidRPr="00EE5C84">
        <w:rPr>
          <w:rFonts w:asciiTheme="minorEastAsia" w:hAnsiTheme="minorEastAsia" w:cstheme="minorEastAsia" w:hint="eastAsia"/>
          <w:sz w:val="24"/>
          <w:szCs w:val="24"/>
        </w:rPr>
        <w:t>为进一步规范上海市道路停车场的管理工作，维护</w:t>
      </w:r>
      <w:r>
        <w:rPr>
          <w:rFonts w:asciiTheme="minorEastAsia" w:hAnsiTheme="minorEastAsia" w:cstheme="minorEastAsia" w:hint="eastAsia"/>
          <w:sz w:val="24"/>
          <w:szCs w:val="24"/>
        </w:rPr>
        <w:t>学校周边良好的交通秩序，切实保障上学、放学时段师生交通安全，交警部门对</w:t>
      </w:r>
      <w:r w:rsidR="005977FD">
        <w:rPr>
          <w:rFonts w:asciiTheme="minorEastAsia" w:hAnsiTheme="minorEastAsia" w:cstheme="minorEastAsia" w:hint="eastAsia"/>
          <w:sz w:val="24"/>
          <w:szCs w:val="24"/>
        </w:rPr>
        <w:t>我校</w:t>
      </w:r>
      <w:r>
        <w:rPr>
          <w:rFonts w:asciiTheme="minorEastAsia" w:hAnsiTheme="minorEastAsia" w:cstheme="minorEastAsia" w:hint="eastAsia"/>
          <w:sz w:val="24"/>
          <w:szCs w:val="24"/>
        </w:rPr>
        <w:t>正</w:t>
      </w:r>
      <w:r w:rsidR="005977FD">
        <w:rPr>
          <w:rFonts w:asciiTheme="minorEastAsia" w:hAnsiTheme="minorEastAsia" w:cstheme="minorEastAsia" w:hint="eastAsia"/>
          <w:sz w:val="24"/>
          <w:szCs w:val="24"/>
        </w:rPr>
        <w:t>门口</w:t>
      </w:r>
      <w:r>
        <w:rPr>
          <w:rFonts w:asciiTheme="minorEastAsia" w:hAnsiTheme="minorEastAsia" w:cstheme="minorEastAsia" w:hint="eastAsia"/>
          <w:sz w:val="24"/>
          <w:szCs w:val="24"/>
        </w:rPr>
        <w:t>（祁连山南路1069号）</w:t>
      </w:r>
      <w:r w:rsidRPr="000E5A9C">
        <w:rPr>
          <w:rFonts w:asciiTheme="minorEastAsia" w:hAnsiTheme="minorEastAsia" w:cstheme="minorEastAsia" w:hint="eastAsia"/>
          <w:sz w:val="24"/>
          <w:szCs w:val="24"/>
        </w:rPr>
        <w:t>上学及放学时接送</w:t>
      </w:r>
      <w:r>
        <w:rPr>
          <w:rFonts w:asciiTheme="minorEastAsia" w:hAnsiTheme="minorEastAsia" w:cstheme="minorEastAsia" w:hint="eastAsia"/>
          <w:sz w:val="24"/>
          <w:szCs w:val="24"/>
        </w:rPr>
        <w:t>学生的机动</w:t>
      </w:r>
      <w:r w:rsidRPr="000E5A9C">
        <w:rPr>
          <w:rFonts w:asciiTheme="minorEastAsia" w:hAnsiTheme="minorEastAsia" w:cstheme="minorEastAsia" w:hint="eastAsia"/>
          <w:sz w:val="24"/>
          <w:szCs w:val="24"/>
        </w:rPr>
        <w:t>车辆临时停放</w:t>
      </w:r>
      <w:r w:rsidR="00DE279A">
        <w:rPr>
          <w:rFonts w:asciiTheme="minorEastAsia" w:hAnsiTheme="minorEastAsia" w:cstheme="minorEastAsia" w:hint="eastAsia"/>
          <w:sz w:val="24"/>
          <w:szCs w:val="24"/>
        </w:rPr>
        <w:t>的时间段与区域做出了明确规定：</w:t>
      </w:r>
      <w:r w:rsidR="00397392" w:rsidRPr="00EE5C84">
        <w:rPr>
          <w:rFonts w:asciiTheme="minorEastAsia" w:hAnsiTheme="minorEastAsia" w:cstheme="minorEastAsia" w:hint="eastAsia"/>
          <w:sz w:val="24"/>
          <w:szCs w:val="24"/>
        </w:rPr>
        <w:t>停放区域</w:t>
      </w:r>
      <w:r>
        <w:rPr>
          <w:rFonts w:asciiTheme="minorEastAsia" w:hAnsiTheme="minorEastAsia" w:cstheme="minorEastAsia" w:hint="eastAsia"/>
          <w:sz w:val="24"/>
          <w:szCs w:val="24"/>
        </w:rPr>
        <w:t>为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祁连山南路单向西侧（灯号：15352121至15352131）</w:t>
      </w:r>
      <w:r>
        <w:rPr>
          <w:rFonts w:asciiTheme="minorEastAsia" w:hAnsiTheme="minorEastAsia" w:cstheme="minorEastAsia" w:hint="eastAsia"/>
          <w:sz w:val="24"/>
          <w:szCs w:val="24"/>
        </w:rPr>
        <w:t>（图中</w:t>
      </w:r>
      <w:r w:rsidRPr="00EE5C84">
        <w:rPr>
          <w:rFonts w:asciiTheme="minorEastAsia" w:hAnsiTheme="minorEastAsia" w:cstheme="minorEastAsia" w:hint="eastAsia"/>
          <w:sz w:val="24"/>
          <w:szCs w:val="24"/>
        </w:rPr>
        <w:t>阴影部分）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，</w:t>
      </w:r>
      <w:r w:rsidR="00AC2A4C" w:rsidRPr="00AC2A4C">
        <w:rPr>
          <w:rFonts w:asciiTheme="minorEastAsia" w:hAnsiTheme="minorEastAsia" w:cstheme="minorEastAsia" w:hint="eastAsia"/>
          <w:sz w:val="24"/>
          <w:szCs w:val="24"/>
        </w:rPr>
        <w:t>可短暂停留时间段</w:t>
      </w:r>
      <w:r>
        <w:rPr>
          <w:rFonts w:asciiTheme="minorEastAsia" w:hAnsiTheme="minorEastAsia" w:cstheme="minorEastAsia" w:hint="eastAsia"/>
          <w:sz w:val="24"/>
          <w:szCs w:val="24"/>
        </w:rPr>
        <w:t>为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周一至周五上午6</w:t>
      </w:r>
      <w:r w:rsidR="00DE279A">
        <w:rPr>
          <w:rFonts w:asciiTheme="minorEastAsia" w:hAnsiTheme="minorEastAsia" w:cstheme="minorEastAsia" w:hint="eastAsia"/>
          <w:sz w:val="24"/>
          <w:szCs w:val="24"/>
        </w:rPr>
        <w:t>: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40--7:40，下午5:30</w:t>
      </w:r>
      <w:r w:rsidR="00DE279A">
        <w:rPr>
          <w:rFonts w:asciiTheme="minorEastAsia" w:hAnsiTheme="minorEastAsia" w:cstheme="minorEastAsia"/>
          <w:sz w:val="24"/>
          <w:szCs w:val="24"/>
        </w:rPr>
        <w:t>—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6</w:t>
      </w:r>
      <w:r w:rsidR="00DE279A">
        <w:rPr>
          <w:rFonts w:asciiTheme="minorEastAsia" w:hAnsiTheme="minorEastAsia" w:cstheme="minorEastAsia" w:hint="eastAsia"/>
          <w:sz w:val="24"/>
          <w:szCs w:val="24"/>
        </w:rPr>
        <w:t>:</w:t>
      </w:r>
      <w:r w:rsidR="000E5A9C" w:rsidRPr="000E5A9C">
        <w:rPr>
          <w:rFonts w:asciiTheme="minorEastAsia" w:hAnsiTheme="minorEastAsia" w:cstheme="minorEastAsia" w:hint="eastAsia"/>
          <w:sz w:val="24"/>
          <w:szCs w:val="24"/>
        </w:rPr>
        <w:t>45</w:t>
      </w:r>
      <w:r w:rsidR="0051734A" w:rsidRPr="00EE5C84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5977FD" w:rsidRPr="005977FD" w:rsidRDefault="000E5A9C" w:rsidP="00F3615D">
      <w:pPr>
        <w:spacing w:line="420" w:lineRule="atLeast"/>
        <w:ind w:firstLineChars="200" w:firstLine="482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友情提示：学校门口道路两侧已安装拍摄违停的电子摄像装置，</w:t>
      </w:r>
      <w:r w:rsidR="0022428A">
        <w:rPr>
          <w:rFonts w:asciiTheme="minorEastAsia" w:hAnsiTheme="minorEastAsia" w:cstheme="minorEastAsia" w:hint="eastAsia"/>
          <w:b/>
          <w:sz w:val="24"/>
          <w:szCs w:val="24"/>
        </w:rPr>
        <w:t>相应提示牌已经安装，电子摄像抓拍</w:t>
      </w:r>
      <w:r w:rsidR="0004063F">
        <w:rPr>
          <w:rFonts w:asciiTheme="minorEastAsia" w:hAnsiTheme="minorEastAsia" w:cstheme="minorEastAsia" w:hint="eastAsia"/>
          <w:b/>
          <w:sz w:val="24"/>
          <w:szCs w:val="24"/>
        </w:rPr>
        <w:t>将</w:t>
      </w:r>
      <w:r>
        <w:rPr>
          <w:rFonts w:asciiTheme="minorEastAsia" w:hAnsiTheme="minorEastAsia" w:cstheme="minorEastAsia" w:hint="eastAsia"/>
          <w:b/>
          <w:sz w:val="24"/>
          <w:szCs w:val="24"/>
        </w:rPr>
        <w:t>于2017年12月1日</w:t>
      </w:r>
      <w:r w:rsidR="005436CE">
        <w:rPr>
          <w:rFonts w:asciiTheme="minorEastAsia" w:hAnsiTheme="minorEastAsia" w:cstheme="minorEastAsia" w:hint="eastAsia"/>
          <w:b/>
          <w:sz w:val="24"/>
          <w:szCs w:val="24"/>
        </w:rPr>
        <w:t>投入使用。</w:t>
      </w:r>
      <w:r w:rsidR="005977FD" w:rsidRPr="005977FD">
        <w:rPr>
          <w:rFonts w:asciiTheme="minorEastAsia" w:hAnsiTheme="minorEastAsia" w:cstheme="minorEastAsia" w:hint="eastAsia"/>
          <w:b/>
          <w:sz w:val="24"/>
          <w:szCs w:val="24"/>
        </w:rPr>
        <w:t>相关违法停车处罚标准：每次200元，记3分。</w:t>
      </w:r>
    </w:p>
    <w:p w:rsidR="000E5A9C" w:rsidRPr="00887510" w:rsidRDefault="0022428A" w:rsidP="00F3615D">
      <w:pPr>
        <w:spacing w:line="420" w:lineRule="atLeast"/>
        <w:ind w:firstLineChars="200" w:firstLine="480"/>
        <w:jc w:val="right"/>
        <w:rPr>
          <w:rFonts w:ascii="宋体" w:hAnsi="宋体" w:cs="宋体"/>
          <w:bCs/>
          <w:color w:val="333333"/>
          <w:kern w:val="0"/>
          <w:sz w:val="24"/>
        </w:rPr>
      </w:pPr>
      <w:r w:rsidRPr="00887510">
        <w:rPr>
          <w:rFonts w:ascii="宋体" w:hAnsi="宋体" w:cs="宋体" w:hint="eastAsia"/>
          <w:bCs/>
          <w:noProof/>
          <w:color w:val="333333"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51435</wp:posOffset>
            </wp:positionV>
            <wp:extent cx="5181600" cy="29146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11699621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A9C" w:rsidRPr="00887510">
        <w:rPr>
          <w:rFonts w:ascii="宋体" w:hAnsi="宋体" w:cs="宋体" w:hint="eastAsia"/>
          <w:bCs/>
          <w:color w:val="333333"/>
          <w:kern w:val="0"/>
          <w:sz w:val="24"/>
        </w:rPr>
        <w:t>上海市曹杨中学</w:t>
      </w:r>
    </w:p>
    <w:p w:rsidR="00601D10" w:rsidRPr="00887510" w:rsidRDefault="000E5A9C" w:rsidP="00F3615D">
      <w:pPr>
        <w:spacing w:line="420" w:lineRule="atLeast"/>
        <w:ind w:firstLineChars="200" w:firstLine="480"/>
        <w:jc w:val="right"/>
        <w:rPr>
          <w:rFonts w:ascii="宋体" w:hAnsi="宋体" w:cs="宋体"/>
          <w:bCs/>
          <w:color w:val="333333"/>
          <w:kern w:val="0"/>
          <w:sz w:val="24"/>
        </w:rPr>
      </w:pPr>
      <w:r w:rsidRPr="00887510">
        <w:rPr>
          <w:rFonts w:ascii="宋体" w:hAnsi="宋体" w:cs="宋体" w:hint="eastAsia"/>
          <w:bCs/>
          <w:color w:val="333333"/>
          <w:kern w:val="0"/>
          <w:sz w:val="24"/>
        </w:rPr>
        <w:t>2017年11月28日</w:t>
      </w:r>
    </w:p>
    <w:p w:rsidR="00601D10" w:rsidRPr="00AC2A4C" w:rsidRDefault="00601D10" w:rsidP="00F3615D">
      <w:pPr>
        <w:widowControl/>
        <w:spacing w:line="420" w:lineRule="atLeast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…————————————…———————————————…</w:t>
      </w:r>
      <w:r>
        <w:rPr>
          <w:rFonts w:ascii="宋体" w:hAnsi="宋体" w:cs="宋体" w:hint="eastAsia"/>
          <w:b/>
          <w:bCs/>
          <w:color w:val="333333"/>
          <w:kern w:val="0"/>
          <w:sz w:val="18"/>
          <w:szCs w:val="18"/>
        </w:rPr>
        <w:t>（沿</w:t>
      </w:r>
      <w:r w:rsidRPr="008B3B59">
        <w:rPr>
          <w:rFonts w:ascii="宋体" w:hAnsi="宋体" w:cs="宋体" w:hint="eastAsia"/>
          <w:b/>
          <w:bCs/>
          <w:color w:val="333333"/>
          <w:kern w:val="0"/>
          <w:sz w:val="18"/>
          <w:szCs w:val="18"/>
        </w:rPr>
        <w:t>此线剪下）</w:t>
      </w:r>
    </w:p>
    <w:p w:rsidR="00601D10" w:rsidRPr="002550FC" w:rsidRDefault="00601D10" w:rsidP="00F3615D">
      <w:pPr>
        <w:widowControl/>
        <w:spacing w:line="42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《2017年</w:t>
      </w:r>
      <w:r w:rsidR="000E5A9C" w:rsidRPr="000E5A9C">
        <w:rPr>
          <w:rFonts w:ascii="宋体" w:hAnsi="宋体" w:cs="宋体" w:hint="eastAsia"/>
          <w:bCs/>
          <w:color w:val="333333"/>
          <w:kern w:val="0"/>
          <w:sz w:val="24"/>
        </w:rPr>
        <w:t>上海市曹杨中学告家长书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》回执单</w:t>
      </w:r>
    </w:p>
    <w:p w:rsidR="00601D10" w:rsidRPr="002550FC" w:rsidRDefault="00601D10" w:rsidP="00F3615D">
      <w:pPr>
        <w:widowControl/>
        <w:spacing w:line="420" w:lineRule="atLeast"/>
        <w:ind w:firstLineChars="249" w:firstLine="598"/>
        <w:jc w:val="left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bCs/>
          <w:color w:val="333333"/>
          <w:kern w:val="0"/>
          <w:sz w:val="24"/>
        </w:rPr>
        <w:t>我已阅读该《</w:t>
      </w:r>
      <w:r w:rsidR="000E5A9C" w:rsidRPr="000E5A9C">
        <w:rPr>
          <w:rFonts w:ascii="宋体" w:hAnsi="宋体" w:cs="宋体" w:hint="eastAsia"/>
          <w:bCs/>
          <w:color w:val="333333"/>
          <w:kern w:val="0"/>
          <w:sz w:val="24"/>
        </w:rPr>
        <w:t>告家长书</w:t>
      </w:r>
      <w:r w:rsidR="0022428A">
        <w:rPr>
          <w:rFonts w:ascii="宋体" w:hAnsi="宋体" w:cs="宋体" w:hint="eastAsia"/>
          <w:bCs/>
          <w:color w:val="333333"/>
          <w:kern w:val="0"/>
          <w:sz w:val="24"/>
        </w:rPr>
        <w:t>》，支持并配合交警部门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的安排。</w:t>
      </w:r>
    </w:p>
    <w:p w:rsidR="00601D10" w:rsidRPr="000E5A9C" w:rsidRDefault="00601D10" w:rsidP="00F3615D">
      <w:pPr>
        <w:widowControl/>
        <w:spacing w:line="420" w:lineRule="atLeast"/>
        <w:rPr>
          <w:rFonts w:ascii="宋体" w:hAnsi="宋体" w:cs="宋体"/>
          <w:bCs/>
          <w:color w:val="333333"/>
          <w:kern w:val="0"/>
          <w:sz w:val="24"/>
          <w:u w:val="single"/>
        </w:rPr>
      </w:pP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 </w:t>
      </w:r>
      <w:r w:rsidR="0022428A">
        <w:rPr>
          <w:rFonts w:ascii="宋体" w:hAnsi="宋体" w:cs="宋体" w:hint="eastAsia"/>
          <w:bCs/>
          <w:color w:val="333333"/>
          <w:kern w:val="0"/>
          <w:sz w:val="24"/>
        </w:rPr>
        <w:t xml:space="preserve">    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班级</w:t>
      </w:r>
      <w:r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 xml:space="preserve">    </w:t>
      </w:r>
      <w:r w:rsidRPr="002550F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>   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 xml:space="preserve"> 学生姓名</w:t>
      </w:r>
      <w:r w:rsidRPr="002550F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>   </w:t>
      </w:r>
      <w:r w:rsidR="000E5A9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 xml:space="preserve">  </w:t>
      </w:r>
      <w:r w:rsidRPr="002550F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>  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 xml:space="preserve">家长签名 </w:t>
      </w:r>
      <w:r w:rsidR="000E5A9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>     </w:t>
      </w:r>
      <w:r w:rsidRPr="002550F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> </w:t>
      </w:r>
      <w:r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 xml:space="preserve"> </w:t>
      </w:r>
      <w:r w:rsidRPr="002550FC">
        <w:rPr>
          <w:rFonts w:ascii="宋体" w:hAnsi="宋体" w:cs="宋体" w:hint="eastAsia"/>
          <w:bCs/>
          <w:color w:val="333333"/>
          <w:kern w:val="0"/>
          <w:sz w:val="24"/>
          <w:u w:val="single"/>
        </w:rPr>
        <w:t xml:space="preserve">  </w:t>
      </w: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 </w:t>
      </w:r>
    </w:p>
    <w:p w:rsidR="00601D10" w:rsidRDefault="00601D10" w:rsidP="00F3615D">
      <w:pPr>
        <w:spacing w:line="420" w:lineRule="atLeast"/>
        <w:ind w:firstLineChars="200" w:firstLine="480"/>
        <w:jc w:val="right"/>
        <w:rPr>
          <w:rFonts w:ascii="宋体" w:hAnsi="宋体" w:cs="Tahoma"/>
          <w:color w:val="000000"/>
          <w:kern w:val="0"/>
          <w:sz w:val="24"/>
        </w:rPr>
      </w:pPr>
      <w:r w:rsidRPr="002550FC">
        <w:rPr>
          <w:rFonts w:ascii="宋体" w:hAnsi="宋体" w:cs="宋体" w:hint="eastAsia"/>
          <w:bCs/>
          <w:color w:val="333333"/>
          <w:kern w:val="0"/>
          <w:sz w:val="24"/>
        </w:rPr>
        <w:t> </w:t>
      </w:r>
      <w:r w:rsidR="005436CE">
        <w:rPr>
          <w:rFonts w:ascii="宋体" w:hAnsi="宋体" w:cs="Tahoma"/>
          <w:color w:val="000000"/>
          <w:kern w:val="0"/>
          <w:sz w:val="24"/>
        </w:rPr>
        <w:t>        </w:t>
      </w:r>
      <w:r w:rsidRPr="002550FC">
        <w:rPr>
          <w:rFonts w:ascii="宋体" w:hAnsi="宋体" w:cs="Tahoma"/>
          <w:color w:val="000000"/>
          <w:kern w:val="0"/>
          <w:sz w:val="24"/>
        </w:rPr>
        <w:t>               201</w:t>
      </w:r>
      <w:r w:rsidRPr="002550FC">
        <w:rPr>
          <w:rFonts w:ascii="宋体" w:hAnsi="宋体" w:cs="Tahoma" w:hint="eastAsia"/>
          <w:color w:val="000000"/>
          <w:kern w:val="0"/>
          <w:sz w:val="24"/>
        </w:rPr>
        <w:t>7</w:t>
      </w:r>
      <w:r w:rsidRPr="002550FC">
        <w:rPr>
          <w:rFonts w:ascii="宋体" w:hAnsi="宋体" w:cs="Tahoma"/>
          <w:color w:val="000000"/>
          <w:kern w:val="0"/>
          <w:sz w:val="24"/>
        </w:rPr>
        <w:t>年</w:t>
      </w:r>
      <w:r w:rsidR="000E5A9C">
        <w:rPr>
          <w:rFonts w:ascii="宋体" w:hAnsi="宋体" w:cs="Tahoma" w:hint="eastAsia"/>
          <w:color w:val="000000"/>
          <w:kern w:val="0"/>
          <w:sz w:val="24"/>
        </w:rPr>
        <w:t>11</w:t>
      </w:r>
      <w:r w:rsidRPr="002550FC">
        <w:rPr>
          <w:rFonts w:ascii="宋体" w:hAnsi="宋体" w:cs="Tahoma"/>
          <w:color w:val="000000"/>
          <w:kern w:val="0"/>
          <w:sz w:val="24"/>
        </w:rPr>
        <w:t>月</w:t>
      </w:r>
      <w:r>
        <w:rPr>
          <w:rFonts w:ascii="宋体" w:hAnsi="宋体" w:cs="Tahoma" w:hint="eastAsia"/>
          <w:color w:val="000000"/>
          <w:kern w:val="0"/>
          <w:sz w:val="24"/>
        </w:rPr>
        <w:t>30</w:t>
      </w:r>
      <w:r w:rsidRPr="002550FC">
        <w:rPr>
          <w:rFonts w:ascii="宋体" w:hAnsi="宋体" w:cs="Tahoma"/>
          <w:color w:val="000000"/>
          <w:kern w:val="0"/>
          <w:sz w:val="24"/>
        </w:rPr>
        <w:t>日</w:t>
      </w:r>
    </w:p>
    <w:p w:rsidR="00F3615D" w:rsidRPr="00F3615D" w:rsidRDefault="00F3615D" w:rsidP="00F3615D">
      <w:pPr>
        <w:ind w:firstLineChars="500" w:firstLine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</w:t>
      </w:r>
      <w:r w:rsidRPr="00F3615D">
        <w:rPr>
          <w:rFonts w:ascii="黑体" w:eastAsia="黑体" w:hAnsi="黑体" w:hint="eastAsia"/>
          <w:sz w:val="32"/>
          <w:szCs w:val="32"/>
        </w:rPr>
        <w:t>申 请 报 告</w:t>
      </w:r>
    </w:p>
    <w:p w:rsidR="00F3615D" w:rsidRPr="00F3615D" w:rsidRDefault="00F3615D" w:rsidP="00F3615D">
      <w:pPr>
        <w:spacing w:line="420" w:lineRule="exact"/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F3615D" w:rsidRPr="00F3615D" w:rsidRDefault="00F3615D" w:rsidP="00F3615D">
      <w:pPr>
        <w:spacing w:line="420" w:lineRule="exact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普陀交警支队路政设施科：</w:t>
      </w: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lastRenderedPageBreak/>
        <w:t>根据我校家长接送学生</w:t>
      </w:r>
      <w:bookmarkStart w:id="0" w:name="_GoBack"/>
      <w:bookmarkEnd w:id="0"/>
      <w:r w:rsidRPr="00F3615D">
        <w:rPr>
          <w:rFonts w:asciiTheme="minorEastAsia" w:hAnsiTheme="minorEastAsia" w:cstheme="minorEastAsia" w:hint="eastAsia"/>
          <w:sz w:val="24"/>
          <w:szCs w:val="24"/>
        </w:rPr>
        <w:t>时车辆停放的实际情况，现提出申请：祁连山南路双向两侧，其中西侧（灯号：15351121至15351129），东侧（灯号：15351127至15351130）作为曹杨中学学生家长上学及放学时接送车辆临时停放路段，停放时间为周一至周五上午6：40--8:00，下午4:15--7：00（周五下午2：30-6：30）；周六、周日下午5：00</w:t>
      </w:r>
      <w:r w:rsidRPr="00F3615D">
        <w:rPr>
          <w:rFonts w:asciiTheme="minorEastAsia" w:hAnsiTheme="minorEastAsia" w:cstheme="minorEastAsia"/>
          <w:sz w:val="24"/>
          <w:szCs w:val="24"/>
        </w:rPr>
        <w:t>—</w:t>
      </w:r>
      <w:r w:rsidRPr="00F3615D">
        <w:rPr>
          <w:rFonts w:asciiTheme="minorEastAsia" w:hAnsiTheme="minorEastAsia" w:cstheme="minorEastAsia" w:hint="eastAsia"/>
          <w:sz w:val="24"/>
          <w:szCs w:val="24"/>
        </w:rPr>
        <w:t>6：30。</w:t>
      </w: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特此申请，望给予批准。谢谢支持！</w:t>
      </w: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615D" w:rsidRPr="00F3615D" w:rsidRDefault="00F3615D" w:rsidP="00F3615D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3615D" w:rsidRPr="00F3615D" w:rsidRDefault="00F3615D" w:rsidP="00F3615D">
      <w:pPr>
        <w:spacing w:line="420" w:lineRule="exact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上海市曹杨中学</w:t>
      </w:r>
    </w:p>
    <w:p w:rsidR="00F3615D" w:rsidRPr="00F3615D" w:rsidRDefault="00F3615D" w:rsidP="00F3615D">
      <w:pPr>
        <w:spacing w:line="420" w:lineRule="exact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 w:rsidRPr="00F3615D">
        <w:rPr>
          <w:rFonts w:asciiTheme="minorEastAsia" w:hAnsiTheme="minorEastAsia" w:cstheme="minorEastAsia" w:hint="eastAsia"/>
          <w:sz w:val="24"/>
          <w:szCs w:val="24"/>
        </w:rPr>
        <w:t>2017年10月26日</w:t>
      </w:r>
    </w:p>
    <w:p w:rsidR="00F3615D" w:rsidRDefault="00F3615D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Default="00214FE1" w:rsidP="00214FE1">
      <w:pPr>
        <w:widowControl/>
        <w:shd w:val="clear" w:color="auto" w:fill="FFFFFF"/>
        <w:spacing w:after="75"/>
        <w:jc w:val="center"/>
        <w:outlineLvl w:val="1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上海市曹杨中学“尚礼明德”行规教育之交通安全文明</w:t>
      </w:r>
    </w:p>
    <w:p w:rsidR="00214FE1" w:rsidRDefault="00214FE1" w:rsidP="00214FE1">
      <w:pPr>
        <w:widowControl/>
        <w:shd w:val="clear" w:color="auto" w:fill="FFFFFF"/>
        <w:spacing w:after="75"/>
        <w:jc w:val="center"/>
        <w:outlineLvl w:val="1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倡议书（家长篇）</w:t>
      </w: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3E3E3E"/>
        </w:rPr>
      </w:pPr>
      <w:r>
        <w:rPr>
          <w:rStyle w:val="a9"/>
          <w:rFonts w:asciiTheme="minorEastAsia" w:eastAsiaTheme="minorEastAsia" w:hAnsiTheme="minorEastAsia" w:hint="eastAsia"/>
          <w:color w:val="3E3E3E"/>
        </w:rPr>
        <w:t>尊敬的家长：</w:t>
      </w: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3E3E3E"/>
        </w:rPr>
      </w:pPr>
      <w:r>
        <w:rPr>
          <w:rFonts w:asciiTheme="minorEastAsia" w:eastAsiaTheme="minorEastAsia" w:hAnsiTheme="minorEastAsia" w:hint="eastAsia"/>
          <w:color w:val="3E3E3E"/>
        </w:rPr>
        <w:t xml:space="preserve">    您好！为扎实做好十九大期间校园安全稳定工作，推进上海市曹杨中学“尚礼明德”行为规范教育，确保您与孩子的安全，结合普陀区教育局《关于进一步加强平安护校和学生上放学途中安全教育的通知》的要求，</w:t>
      </w:r>
      <w:r>
        <w:rPr>
          <w:rStyle w:val="a9"/>
          <w:rFonts w:asciiTheme="minorEastAsia" w:eastAsiaTheme="minorEastAsia" w:hAnsiTheme="minorEastAsia" w:hint="eastAsia"/>
          <w:color w:val="3E3E3E"/>
        </w:rPr>
        <w:t>我们向全体家长倡议如下：</w:t>
      </w: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3E3E3E"/>
        </w:rPr>
      </w:pPr>
      <w:r>
        <w:rPr>
          <w:rFonts w:asciiTheme="minorEastAsia" w:eastAsiaTheme="minorEastAsia" w:hAnsiTheme="minorEastAsia" w:hint="eastAsia"/>
          <w:b/>
          <w:bCs/>
          <w:color w:val="3E3E3E"/>
        </w:rPr>
        <w:t xml:space="preserve">    </w:t>
      </w:r>
      <w:r>
        <w:rPr>
          <w:rStyle w:val="a9"/>
          <w:rFonts w:asciiTheme="minorEastAsia" w:eastAsiaTheme="minorEastAsia" w:hAnsiTheme="minorEastAsia" w:hint="eastAsia"/>
          <w:color w:val="DA3636"/>
        </w:rPr>
        <w:t>1.严格遵守交通法律法规，以身作则，为孩子树立良好榜样。</w:t>
      </w:r>
      <w:r>
        <w:rPr>
          <w:rFonts w:asciiTheme="minorEastAsia" w:eastAsiaTheme="minorEastAsia" w:hAnsiTheme="minorEastAsia" w:hint="eastAsia"/>
          <w:color w:val="3E3E3E"/>
        </w:rPr>
        <w:t>驾驶机动车与非机动车或者步行时不闯红灯，不抢黄灯。机动车送接孩子时有序临时靠边停放，不占道，不占斑马线。非机动车在接送孩子时不逆行，且主动减速。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hd w:val="clear" w:color="auto" w:fill="FFFFFF"/>
        </w:rPr>
        <w:t>青年教师护校队维护校门口安全秩序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121920</wp:posOffset>
            </wp:positionV>
            <wp:extent cx="4248150" cy="2809875"/>
            <wp:effectExtent l="1905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hd w:val="clear" w:color="auto" w:fill="FFFFFF"/>
        </w:rPr>
        <w:t xml:space="preserve">    </w:t>
      </w:r>
      <w:r>
        <w:rPr>
          <w:rStyle w:val="a9"/>
          <w:rFonts w:asciiTheme="minorEastAsia" w:eastAsiaTheme="minorEastAsia" w:hAnsiTheme="minorEastAsia" w:hint="eastAsia"/>
          <w:color w:val="DA3636"/>
        </w:rPr>
        <w:t>2.践行社会主义核心价值观，助力普陀“创城”及曹杨中学第十九届安全文明校园创建工作。</w:t>
      </w:r>
      <w:r>
        <w:rPr>
          <w:rFonts w:asciiTheme="minorEastAsia" w:eastAsiaTheme="minorEastAsia" w:hAnsiTheme="minorEastAsia" w:hint="eastAsia"/>
        </w:rPr>
        <w:t>驾驶机动车的家长接送孩子时能听从保安人员的指挥，骑行非机动车的家长能听从家长志愿者、党员义工老师的劝导，创建良好的家长之间，家校之间和谐关系，我们的最终目的都是为了孩子以及家长本人的安全。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创城突击队规避行车不文明行为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180975</wp:posOffset>
            </wp:positionV>
            <wp:extent cx="4200525" cy="2771775"/>
            <wp:effectExtent l="19050" t="0" r="9525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hd w:val="clear" w:color="auto" w:fill="FFFFFF"/>
        </w:rPr>
        <w:t>党员义工劝导逆行行为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142875</wp:posOffset>
            </wp:positionV>
            <wp:extent cx="4238625" cy="2343150"/>
            <wp:effectExtent l="19050" t="0" r="9525" b="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  <w:b/>
          <w:shd w:val="clear" w:color="auto" w:fill="FFFFFF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  <w:r>
        <w:rPr>
          <w:rStyle w:val="a9"/>
          <w:rFonts w:asciiTheme="minorEastAsia" w:eastAsiaTheme="minorEastAsia" w:hAnsiTheme="minorEastAsia" w:hint="eastAsia"/>
          <w:color w:val="DA3636"/>
        </w:rPr>
        <w:t>3.教育引导，履行监督监管责任。</w:t>
      </w:r>
      <w:r>
        <w:rPr>
          <w:rFonts w:asciiTheme="minorEastAsia" w:eastAsiaTheme="minorEastAsia" w:hAnsiTheme="minorEastAsia" w:hint="eastAsia"/>
        </w:rPr>
        <w:t>一方面加强对于孩子交通安全、交通规则以及文明礼仪的教育，另一方面对于孩子的上放学交通方式予以关注，比如：不乘坐无牌无证三轮车、摩托车等非客运车辆和超载车辆，未满16周岁不得驾驶电动自行车，不将共享单车“共享”给未满12周岁的未成年人使用，禁止未满14周岁孩子独自骑自行车上道。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ind w:firstLine="480"/>
        <w:rPr>
          <w:rFonts w:asciiTheme="minorEastAsia" w:eastAsiaTheme="minorEastAsia" w:hAnsiTheme="minorEastAsia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师生在校门口执勤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180975</wp:posOffset>
            </wp:positionV>
            <wp:extent cx="4210050" cy="2238375"/>
            <wp:effectExtent l="19050" t="0" r="0" b="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hd w:val="clear" w:color="auto" w:fill="FFFFFF"/>
        </w:rPr>
        <w:t xml:space="preserve">    </w:t>
      </w:r>
      <w:r>
        <w:rPr>
          <w:rStyle w:val="a9"/>
          <w:rFonts w:asciiTheme="minorEastAsia" w:eastAsiaTheme="minorEastAsia" w:hAnsiTheme="minorEastAsia" w:hint="eastAsia"/>
          <w:color w:val="DA3636"/>
        </w:rPr>
        <w:t>4.齐心协力，共同创设良好的校园周边环境。</w:t>
      </w:r>
      <w:r>
        <w:rPr>
          <w:rFonts w:asciiTheme="minorEastAsia" w:eastAsiaTheme="minorEastAsia" w:hAnsiTheme="minorEastAsia" w:hint="eastAsia"/>
        </w:rPr>
        <w:t>在接送孩子过程中，在校门口等待孩子的过程中，为了您与孩子以及其他家长的健康，不吸烟，不随地乱扔烟蒂，不大声喧哗。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党员教师共创良好校园周边环境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66675</wp:posOffset>
            </wp:positionV>
            <wp:extent cx="3705225" cy="5067300"/>
            <wp:effectExtent l="19050" t="0" r="9525" b="0"/>
            <wp:wrapNone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Style w:val="a9"/>
          <w:rFonts w:asciiTheme="minorEastAsia" w:eastAsiaTheme="minorEastAsia" w:hAnsiTheme="minorEastAsia" w:hint="eastAsia"/>
          <w:color w:val="DA3636"/>
        </w:rPr>
        <w:lastRenderedPageBreak/>
        <w:t xml:space="preserve">    5.积极参加家长志愿者队伍，共建安全文明校园。</w:t>
      </w:r>
      <w:r>
        <w:rPr>
          <w:rFonts w:asciiTheme="minorEastAsia" w:eastAsiaTheme="minorEastAsia" w:hAnsiTheme="minorEastAsia" w:hint="eastAsia"/>
        </w:rPr>
        <w:t>我校家委会多年来一直坚持组织家长志愿者队伍，取得了很好的成效。家长志愿者在上学、放学的高峰时</w:t>
      </w:r>
      <w:r>
        <w:rPr>
          <w:rFonts w:asciiTheme="minorEastAsia" w:eastAsiaTheme="minorEastAsia" w:hAnsiTheme="minorEastAsia" w:hint="eastAsia"/>
          <w:color w:val="000000" w:themeColor="text1"/>
        </w:rPr>
        <w:t>间段与学校安保人员、政教老师、党员义工老师及青年护校队老师共同维护学校门口的治安、交通秩序，劝导不文明行为，确保学校一方平安。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2017年家长志愿者</w:t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161925</wp:posOffset>
            </wp:positionV>
            <wp:extent cx="4267200" cy="4838700"/>
            <wp:effectExtent l="19050" t="0" r="0" b="0"/>
            <wp:wrapNone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Default="00214FE1" w:rsidP="00214FE1">
      <w:pPr>
        <w:pStyle w:val="a8"/>
        <w:spacing w:before="0" w:beforeAutospacing="0" w:after="0" w:afterAutospacing="0" w:line="42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</w:p>
    <w:p w:rsidR="00214FE1" w:rsidRP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Style w:val="apple-converted-space"/>
          <w:rFonts w:asciiTheme="minorEastAsia" w:eastAsiaTheme="minorEastAsia" w:hAnsiTheme="minorEastAsia" w:hint="eastAsia"/>
          <w:color w:val="000000" w:themeColor="text1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</w:rPr>
        <w:t>感谢您一贯对于学校工作的支持与理解！</w:t>
      </w:r>
      <w:r w:rsidRPr="00214FE1">
        <w:rPr>
          <w:rStyle w:val="a9"/>
          <w:rFonts w:asciiTheme="minorEastAsia" w:eastAsiaTheme="minorEastAsia" w:hAnsiTheme="minorEastAsia" w:hint="eastAsia"/>
          <w:b w:val="0"/>
          <w:color w:val="000000" w:themeColor="text1"/>
        </w:rPr>
        <w:t>让我们共同为孩子们创设安全文明的校园环境与教育成长环境！</w:t>
      </w: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3E3E3E"/>
        </w:rPr>
      </w:pP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rPr>
          <w:rFonts w:asciiTheme="minorEastAsia" w:eastAsiaTheme="minorEastAsia" w:hAnsiTheme="minorEastAsia"/>
          <w:color w:val="3E3E3E"/>
        </w:rPr>
      </w:pP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上海市曹杨中学</w:t>
      </w:r>
    </w:p>
    <w:p w:rsidR="00214FE1" w:rsidRDefault="00214FE1" w:rsidP="00214FE1">
      <w:pPr>
        <w:pStyle w:val="a8"/>
        <w:shd w:val="clear" w:color="auto" w:fill="FFFFFF"/>
        <w:spacing w:before="0" w:beforeAutospacing="0" w:after="0" w:afterAutospacing="0"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上海市曹杨中学家长委员会</w:t>
      </w:r>
    </w:p>
    <w:p w:rsidR="00214FE1" w:rsidRDefault="00214FE1" w:rsidP="005270FF">
      <w:pPr>
        <w:pStyle w:val="a8"/>
        <w:shd w:val="clear" w:color="auto" w:fill="FFFFFF"/>
        <w:spacing w:before="0" w:beforeAutospacing="0" w:after="0" w:afterAutospacing="0" w:line="420" w:lineRule="exact"/>
        <w:jc w:val="right"/>
      </w:pPr>
      <w:r>
        <w:rPr>
          <w:rFonts w:asciiTheme="minorEastAsia" w:eastAsiaTheme="minorEastAsia" w:hAnsiTheme="minorEastAsia" w:hint="eastAsia"/>
          <w:color w:val="000000" w:themeColor="text1"/>
        </w:rPr>
        <w:t>2017年10月</w:t>
      </w:r>
    </w:p>
    <w:p w:rsidR="00214FE1" w:rsidRDefault="00214FE1" w:rsidP="00F3615D">
      <w:pPr>
        <w:spacing w:line="360" w:lineRule="auto"/>
        <w:ind w:firstLineChars="200" w:firstLine="420"/>
        <w:jc w:val="right"/>
      </w:pPr>
    </w:p>
    <w:p w:rsidR="00214FE1" w:rsidRPr="0033472A" w:rsidRDefault="00214FE1" w:rsidP="00F3615D">
      <w:pPr>
        <w:spacing w:line="360" w:lineRule="auto"/>
        <w:ind w:firstLineChars="200" w:firstLine="420"/>
        <w:jc w:val="right"/>
      </w:pPr>
    </w:p>
    <w:sectPr w:rsidR="00214FE1" w:rsidRPr="0033472A" w:rsidSect="00084DEF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94" w:rsidRDefault="00A33E94" w:rsidP="00DD78FB">
      <w:r>
        <w:separator/>
      </w:r>
    </w:p>
  </w:endnote>
  <w:endnote w:type="continuationSeparator" w:id="0">
    <w:p w:rsidR="00A33E94" w:rsidRDefault="00A33E94" w:rsidP="00DD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94" w:rsidRDefault="00A33E94" w:rsidP="00DD78FB">
      <w:r>
        <w:separator/>
      </w:r>
    </w:p>
  </w:footnote>
  <w:footnote w:type="continuationSeparator" w:id="0">
    <w:p w:rsidR="00A33E94" w:rsidRDefault="00A33E94" w:rsidP="00DD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CB" w:rsidRDefault="00DB74CB" w:rsidP="00DB74CB">
    <w:pPr>
      <w:pStyle w:val="a3"/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-149860</wp:posOffset>
          </wp:positionV>
          <wp:extent cx="457200" cy="361950"/>
          <wp:effectExtent l="19050" t="0" r="0" b="0"/>
          <wp:wrapSquare wrapText="bothSides"/>
          <wp:docPr id="9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0FF">
      <w:rPr>
        <w:rFonts w:ascii="仿宋_GB2312" w:eastAsia="仿宋_GB2312" w:hint="eastAsia"/>
        <w:sz w:val="21"/>
        <w:szCs w:val="21"/>
      </w:rPr>
      <w:t>上海市文明单位（文明</w:t>
    </w:r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FDA"/>
    <w:multiLevelType w:val="hybridMultilevel"/>
    <w:tmpl w:val="A2C4C63C"/>
    <w:lvl w:ilvl="0" w:tplc="A532E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8FB"/>
    <w:rsid w:val="00004008"/>
    <w:rsid w:val="0004063F"/>
    <w:rsid w:val="00084DEF"/>
    <w:rsid w:val="0009754D"/>
    <w:rsid w:val="000E5A9C"/>
    <w:rsid w:val="00134FDB"/>
    <w:rsid w:val="00137F67"/>
    <w:rsid w:val="0019065F"/>
    <w:rsid w:val="00214FE1"/>
    <w:rsid w:val="0022428A"/>
    <w:rsid w:val="0032141C"/>
    <w:rsid w:val="00322275"/>
    <w:rsid w:val="0033472A"/>
    <w:rsid w:val="00347172"/>
    <w:rsid w:val="00397392"/>
    <w:rsid w:val="003D14A8"/>
    <w:rsid w:val="004C7ED9"/>
    <w:rsid w:val="004E0F4D"/>
    <w:rsid w:val="0051734A"/>
    <w:rsid w:val="00521BCF"/>
    <w:rsid w:val="005270FF"/>
    <w:rsid w:val="005436CE"/>
    <w:rsid w:val="005977FD"/>
    <w:rsid w:val="00601D10"/>
    <w:rsid w:val="006864F1"/>
    <w:rsid w:val="006B0846"/>
    <w:rsid w:val="00736852"/>
    <w:rsid w:val="00777F3A"/>
    <w:rsid w:val="007E5850"/>
    <w:rsid w:val="007F6FAE"/>
    <w:rsid w:val="0080052E"/>
    <w:rsid w:val="0084341C"/>
    <w:rsid w:val="00872D62"/>
    <w:rsid w:val="00885A59"/>
    <w:rsid w:val="00887510"/>
    <w:rsid w:val="008C25B6"/>
    <w:rsid w:val="008C7761"/>
    <w:rsid w:val="009031D9"/>
    <w:rsid w:val="009430DB"/>
    <w:rsid w:val="00973A97"/>
    <w:rsid w:val="009D705E"/>
    <w:rsid w:val="00A33E94"/>
    <w:rsid w:val="00A71EC9"/>
    <w:rsid w:val="00A777CA"/>
    <w:rsid w:val="00AC2A4C"/>
    <w:rsid w:val="00AD4DEA"/>
    <w:rsid w:val="00AE7902"/>
    <w:rsid w:val="00B002C4"/>
    <w:rsid w:val="00B6077C"/>
    <w:rsid w:val="00B807CD"/>
    <w:rsid w:val="00BB4EBC"/>
    <w:rsid w:val="00C00FE3"/>
    <w:rsid w:val="00C01FB7"/>
    <w:rsid w:val="00C20E36"/>
    <w:rsid w:val="00CA2C56"/>
    <w:rsid w:val="00CF5D4B"/>
    <w:rsid w:val="00D0432A"/>
    <w:rsid w:val="00DB74CB"/>
    <w:rsid w:val="00DC7F92"/>
    <w:rsid w:val="00DD78FB"/>
    <w:rsid w:val="00DE279A"/>
    <w:rsid w:val="00E76FC7"/>
    <w:rsid w:val="00EE5C84"/>
    <w:rsid w:val="00EF7670"/>
    <w:rsid w:val="00F3615D"/>
    <w:rsid w:val="00F8408D"/>
    <w:rsid w:val="00F8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8FB"/>
    <w:rPr>
      <w:sz w:val="18"/>
      <w:szCs w:val="18"/>
    </w:rPr>
  </w:style>
  <w:style w:type="paragraph" w:styleId="a5">
    <w:name w:val="List Paragraph"/>
    <w:basedOn w:val="a"/>
    <w:uiPriority w:val="34"/>
    <w:qFormat/>
    <w:rsid w:val="00DD78F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173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734A"/>
  </w:style>
  <w:style w:type="paragraph" w:styleId="a7">
    <w:name w:val="Balloon Text"/>
    <w:basedOn w:val="a"/>
    <w:link w:val="Char2"/>
    <w:uiPriority w:val="99"/>
    <w:semiHidden/>
    <w:unhideWhenUsed/>
    <w:rsid w:val="005173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1734A"/>
    <w:rPr>
      <w:sz w:val="18"/>
      <w:szCs w:val="18"/>
    </w:rPr>
  </w:style>
  <w:style w:type="paragraph" w:styleId="a8">
    <w:name w:val="Normal (Web)"/>
    <w:basedOn w:val="a"/>
    <w:uiPriority w:val="99"/>
    <w:unhideWhenUsed/>
    <w:rsid w:val="00214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4FE1"/>
  </w:style>
  <w:style w:type="character" w:styleId="a9">
    <w:name w:val="Strong"/>
    <w:basedOn w:val="a0"/>
    <w:uiPriority w:val="22"/>
    <w:qFormat/>
    <w:rsid w:val="0021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xz1</dc:creator>
  <cp:lastModifiedBy>Administrator</cp:lastModifiedBy>
  <cp:revision>11</cp:revision>
  <cp:lastPrinted>2017-10-12T01:58:00Z</cp:lastPrinted>
  <dcterms:created xsi:type="dcterms:W3CDTF">2017-11-28T06:41:00Z</dcterms:created>
  <dcterms:modified xsi:type="dcterms:W3CDTF">2018-01-04T05:45:00Z</dcterms:modified>
</cp:coreProperties>
</file>